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Nowe spojrzenie na metodologię badań językoznawczych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new perspective on research methodology in 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27"/>
        <w:gridCol w:w="4445"/>
        <w:tblGridChange w:id="0">
          <w:tblGrid>
            <w:gridCol w:w="4627"/>
            <w:gridCol w:w="44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Sławomir Zdziebko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64"/>
        <w:gridCol w:w="2256"/>
        <w:gridCol w:w="2259"/>
        <w:gridCol w:w="2187"/>
        <w:tblGridChange w:id="0">
          <w:tblGrid>
            <w:gridCol w:w="2364"/>
            <w:gridCol w:w="2256"/>
            <w:gridCol w:w="2259"/>
            <w:gridCol w:w="21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95"/>
        <w:gridCol w:w="6777"/>
        <w:tblGridChange w:id="0">
          <w:tblGrid>
            <w:gridCol w:w="2295"/>
            <w:gridCol w:w="6777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B2+/C1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Wymagana znajomość podstawowych pojęć z zakresu językoznawstwa i analizy języka oraz podstawowych terminów z fonetyki, fonologii, składni, morfologii  i semantyki.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pBdr>
          <w:top w:space="0" w:sz="0" w:val="nil"/>
        </w:pBdr>
        <w:spacing w:after="0" w:line="240" w:lineRule="auto"/>
        <w:ind w:left="137" w:hanging="13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4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Przekazanie poszerzonej wiedzy z zakresu metodologii badań językoznawczych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z etapami analizy językowej w obrębie różnych dziedzin językoznawstwa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Zapoznanie z charakterystyką współczesnych szkół językoznawczych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Pogłębienie wiedzy językoznawczej na podstawie lektury literatury przedmiotu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C5 Praktyczne zastosowanie wybranych metod badawczych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19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54"/>
        <w:gridCol w:w="5730"/>
        <w:gridCol w:w="2035"/>
        <w:tblGridChange w:id="0">
          <w:tblGrid>
            <w:gridCol w:w="1154"/>
            <w:gridCol w:w="5730"/>
            <w:gridCol w:w="2035"/>
          </w:tblGrid>
        </w:tblGridChange>
      </w:tblGrid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na poziomie zaawansowanym historyczny charakter kształtowania się wybranych tradycji, teorii i szkół badawczych w zakresie analizy językoznawczej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szkoły i modele opisu języka, oraz definiuje kryteria oceny ich wartości.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K_W03,</w:t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cele, zakres i specyfikę analizy językowej oraz sposoby jej przeprowadzania w ramach różnych modeli ze szczególnym uwzględnieniem ograniczeń i osiągnięć najnowszych modeli teoretycznych  i praktycznych.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K_W07, K_W03,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oparciu o odpowiednio dobrane źródła student tworzy  i prezentuje samodzielnie opracowane zagadnienia i dokonuje ich krytycznej oceny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weryfikuje hipotezy w rozwiązywaniu problemów badawczych w oparciu o dane pochodzące z różnych dziedzin funkcjonowania i struktury języka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</w:p>
        </w:tc>
      </w:tr>
      <w:tr>
        <w:trPr>
          <w:cantSplit w:val="0"/>
          <w:trHeight w:val="11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porównuje różne metody analizy tego samego problemu,  dokonuje syntetycznego podsumowania oraz merytorycznie argumentuje za wybranym stanowiskiem z użyciem fachowej terminologii stosując rejestr akademicki.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2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Czym jest językoznawstwo? Najważniejsze cele i kierunki rozwoju językoznawstwa</w:t>
            </w:r>
          </w:p>
          <w:p w:rsidR="00000000" w:rsidDel="00000000" w:rsidP="00000000" w:rsidRDefault="00000000" w:rsidRPr="00000000" w14:paraId="0000007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Ogólny zarys dziedzin językoznawstwa: składnia/morfologi/semantyka/fonologia </w:t>
            </w:r>
          </w:p>
          <w:p w:rsidR="00000000" w:rsidDel="00000000" w:rsidP="00000000" w:rsidRDefault="00000000" w:rsidRPr="00000000" w14:paraId="0000007A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Fundamentalne zagadnienia i metodologia semantyki formalnej </w:t>
            </w:r>
          </w:p>
          <w:p w:rsidR="00000000" w:rsidDel="00000000" w:rsidP="00000000" w:rsidRDefault="00000000" w:rsidRPr="00000000" w14:paraId="0000007B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Miejsce pragmatyki we współczesnym językoznawstwie</w:t>
            </w:r>
          </w:p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Składnia – królowa nauk językoznawczych</w:t>
            </w:r>
          </w:p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Metodologia badań składniowych  </w:t>
            </w:r>
          </w:p>
          <w:p w:rsidR="00000000" w:rsidDel="00000000" w:rsidP="00000000" w:rsidRDefault="00000000" w:rsidRPr="00000000" w14:paraId="0000007E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Morfologia – ubogi krewny składni? </w:t>
            </w:r>
          </w:p>
          <w:p w:rsidR="00000000" w:rsidDel="00000000" w:rsidP="00000000" w:rsidRDefault="00000000" w:rsidRPr="00000000" w14:paraId="0000007F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Metodologia badań nad morfologią</w:t>
            </w:r>
          </w:p>
          <w:p w:rsidR="00000000" w:rsidDel="00000000" w:rsidP="00000000" w:rsidRDefault="00000000" w:rsidRPr="00000000" w14:paraId="00000080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Fonologia i fonetyka – to co najbardziej przyziemne w językoznawstwie  </w:t>
            </w:r>
          </w:p>
          <w:p w:rsidR="00000000" w:rsidDel="00000000" w:rsidP="00000000" w:rsidRDefault="00000000" w:rsidRPr="00000000" w14:paraId="00000081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Fonologia – czy jest w ogóle potrzebna?</w:t>
            </w:r>
          </w:p>
          <w:p w:rsidR="00000000" w:rsidDel="00000000" w:rsidP="00000000" w:rsidRDefault="00000000" w:rsidRPr="00000000" w14:paraId="0000008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Metodologia badań fonetycznych i fonologicznych </w:t>
            </w:r>
          </w:p>
          <w:p w:rsidR="00000000" w:rsidDel="00000000" w:rsidP="00000000" w:rsidRDefault="00000000" w:rsidRPr="00000000" w14:paraId="0000008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Fonetyka i jej miejsce we współczesnym językoznawstwie</w:t>
            </w:r>
          </w:p>
          <w:p w:rsidR="00000000" w:rsidDel="00000000" w:rsidP="00000000" w:rsidRDefault="00000000" w:rsidRPr="00000000" w14:paraId="0000008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Interakcje pomiędzy dziedzinami językoznawstwa (I): metodologia badań nad wpływem morfologii na fonologię</w:t>
            </w:r>
          </w:p>
          <w:p w:rsidR="00000000" w:rsidDel="00000000" w:rsidP="00000000" w:rsidRDefault="00000000" w:rsidRPr="00000000" w14:paraId="00000085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Interakcje pomiędzy dziedzinami językoznawstwa (II): metodologia badań nad interfejsem składniowo-semantycznym</w:t>
            </w:r>
          </w:p>
          <w:p w:rsidR="00000000" w:rsidDel="00000000" w:rsidP="00000000" w:rsidRDefault="00000000" w:rsidRPr="00000000" w14:paraId="0000008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Wkład polskich językoznawców w rozwój metodologii badań językoznawczych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27.0" w:type="dxa"/>
        <w:jc w:val="left"/>
        <w:tblInd w:w="2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59"/>
        <w:gridCol w:w="2612"/>
        <w:gridCol w:w="2743"/>
        <w:gridCol w:w="2513"/>
        <w:tblGridChange w:id="0">
          <w:tblGrid>
            <w:gridCol w:w="1159"/>
            <w:gridCol w:w="2612"/>
            <w:gridCol w:w="2743"/>
            <w:gridCol w:w="2513"/>
          </w:tblGrid>
        </w:tblGridChange>
      </w:tblGrid>
      <w:tr>
        <w:trPr>
          <w:cantSplit w:val="0"/>
          <w:trHeight w:val="7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(feedback)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(feedback)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(feedback)</w:t>
            </w:r>
          </w:p>
        </w:tc>
      </w:tr>
      <w:tr>
        <w:trPr>
          <w:cantSplit w:val="0"/>
          <w:trHeight w:val="2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(feedback)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 uzyskać ocene pozytywną student musi uzyskać min. 60% punktów w ramach testu wielokrotnego wyboru. Poszczególne oceny studenci otrzymuja wg. Nastepującego klucza: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95% - 100% pkt. – 5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89% – 94% pkt. – 4.5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78% - 88% - 4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67% - 77% - 3.5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60% - 66% - 3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(1957), Syntactic Structures, The Hague/Paris: Mouto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Croft, W. &amp; D. A. Cruse (2004) Cognitive Linguistics. Cambridge: Cambridge University Press.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D.(2010) Localism versus Globalism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in Morphology and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Evans, Vyvyan &amp; Melanie Green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Cognitive Linguistics: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Edmund (1980):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Studies in Abstract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M. (1959)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Sound Pattern of Russian.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Hague, Mouton.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 (1997) Distributed Morphology: Impoverishment and Fission. In: Benjamin Bruening, Yoonjung Kang and Martha McGinnis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Papers at the Interface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MA: MIT Press, 425-450.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Morris and A. Marantz (1994): Some key features of distributed morphology. In: Andrew Carnie, Heidi Harley and Tom Bures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Papers on Phonology and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Morphology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Cambridge MA: Department of Linguistics, MIT, 275–288.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Hengeveld, Kees &amp; Mackenzie, J. Lachlan (2010), Functional Discourse Grammar. In: Bernd Heine and Heiko Narrog eds, The Oxford Handbook of Linguistic Analysis. Oxford: Oxford University Press, 367-400.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Hockett, C. H. (1958)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Course in Modern Linguistics.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York: MacMillan.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Hooper, J. (1976)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Natural Generative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Cambridge University Press.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Kiparsky, P. (1982) Lexical phonology and morphology. In Yang, I.-S. (ed.).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Linguistics in the Morning Calm.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Seoul, Hanshin, 3-91.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Kiparsky, P. (1985) `Some consequences of Lexical Phonology'. Phonology Yearbook 2:85-138.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Marantz, A. (1997) No escape from syntax: Don’t try morphological analysis in the privacy of your own lexicon. In A. Dimiytriadis, L. Siegel, C. Surek-Clark, and A.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Williams,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Proceedings of the 21st Annual Penn Linguistics Colloquium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201-225. Philadelphia, Penn Linguistic Club.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Nichols, J. (1984). "Functional Theories of Grammar". Annual Review of Anthropology. 13: 97–117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(1975), The Logical Structure of Linguistic Theory, New York: Plenum.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 and R. Noyer (2007) Distributed Morphology and syntax-morphology interface. In: G. Ramchand and C. Reiss (eds)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Oxford Hadbook of Linguistic Interfaces.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Cambridge University Press, 289 – 324.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Edmund (1978):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Contrastive Polish-English Consonantal 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Warsaw: PaństwoweWydawnictwo Naukowe.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Morris and A. Marantz (1993): Distributed Morphology and the Pieces of Inflection. In: Kenneth Hale and Samuel Jay Keyser (eds).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View from Building 20: Essays in Linguistics in Honor of Sylvain Bromberger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Cambridge, MA: MIT Press, 111–176.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Kruszewski, M. (1967)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Wybór Pism.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Krakow, Wraszawa, Wrocław.,Komitet Językoznawstwa Polskiej Akademii Nauk.</w:t>
            </w:r>
          </w:p>
        </w:tc>
      </w:tr>
    </w:tbl>
    <w:p w:rsidR="00000000" w:rsidDel="00000000" w:rsidP="00000000" w:rsidRDefault="00000000" w:rsidRPr="00000000" w14:paraId="0000010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styleId="reference-text" w:customStyle="1">
    <w:name w:val="reference-text"/>
    <w:rsid w:val="00581985"/>
  </w:style>
  <w:style w:type="character" w:styleId="HTML-cytat">
    <w:name w:val="HTML Cite"/>
    <w:uiPriority w:val="99"/>
    <w:semiHidden w:val="1"/>
    <w:unhideWhenUsed w:val="1"/>
    <w:rsid w:val="00581985"/>
    <w:rPr>
      <w:i w:val="1"/>
      <w:iCs w:val="1"/>
    </w:rPr>
  </w:style>
  <w:style w:type="paragraph" w:styleId="Stopka">
    <w:name w:val="footer"/>
    <w:basedOn w:val="Normalny"/>
    <w:link w:val="StopkaZnak"/>
    <w:uiPriority w:val="99"/>
    <w:unhideWhenUsed w:val="1"/>
    <w:rsid w:val="00C1320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1320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0lrqaPcTgyYqRMtyy8kCNUqtWw==">AMUW2mUmGp6PwgczEfL3vy2dAfvUtTMAp8dApxxnPe4h4M9FO8igsfJwGMt9jUunalsakyBeV+X5AsWuF8S0+iPY+ie+09eT3FbNF7H+JwAI1lzckEs+aQJ0u3oMHvK7tX9FYS+KSgJ5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2021-09-22T15:41:00Z</dcterms:created>
</cp:coreProperties>
</file>