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Semantyka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dr hab. Anna Malicka-Kleparska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Ukończenie kursu z wstępu do językoznawstwa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Poznanie terminologii z zakresu semantyki. Umiejętność ich właściwego zastosowania.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Poznanie podstawowych metod badawczych stosowanych w semantyce. Umiejętność ich zastosowania.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Poznanie zarysu ważniejszych współczesnych trendów w semantyce.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i metody stosowane w semantyce języka naturalnego.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 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umiejscowienie semantyki względem innych komponentów języka (leksyki, morfologii, składni).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posiada podstawową wiedzę na temat wybranych współczesnych teorii z zakresu semantyki języka naturalnego.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podstawową terminologią z zakresu semantyki języka naturalnego.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rozwiązuje proste zadania dotyczące semantyki języka naturalnego.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przeprowadza porównanie podstawowych kwestii w wybranych podejściach do semantyki języka naturalnego.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7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Wprowadzenie podstawowych pojęć z zakresu semantyki (e.g. symbol, sens, referencja, znaczenie, leksem).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Semantyka leksykalna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41" w:right="0" w:hanging="17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Proste symbole w leksyce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41" w:right="0" w:hanging="17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Złożone symbole w leksyce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41" w:right="0" w:hanging="17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 powstaje znaczenie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41" w:right="0" w:hanging="17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uporządkowania znaczeń (synonimy, antonimy, hyponimy)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4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41" w:right="0" w:hanging="17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Powstawanie nowych znaczeń, wieloznaczność (homonimia, polisemia)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Semantyka zdania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Prawda/fałsz w zdaniu złożonym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Semantyka w Gramatyce Generatywnej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Semantyka w Kognitywizmie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Maksymy Gice’a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2" w:right="0" w:hanging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Metafora jako element semantyki języka naturalnego. 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wiedzę. Test.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test.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Branie czynnego udziału w rozmowie sokratycznej. Obserwacja. Test.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z dyskusji. Raport z obserwacji. Sprawdzony i uzupełniony test.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mini-wykład. Praca z tekstem.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Branie czynnego udziału w rozmowie sokratycznej. Obserwacja. Test.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z dyskusji. Raport z obserwacji. Sprawdzony i uzupełniony test.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Wykonywanie ćwiczeń/prostych zadań z zakresu semantyki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ćwiczeń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Wykonane i sprawdzone ćwiczenia.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Wykonywanie ćwiczeń/prostych zadań z zakresu semantyki.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ćwiczeń. Test.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Wykonane i sprawdzone ćwiczenia.  Sprawdzony i uzupełniony test.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Czynny, kompetentny udział w rozmowie sokratycznej. Test.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z dyskusji. Sprawdzony i uzupełniony test.</w:t>
            </w:r>
          </w:p>
        </w:tc>
      </w:tr>
    </w:tbl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Czynny udział w dyskusji, wykonywanie ćwiczeń stanowią 50% oceny przedmiotu. Pozostała 50% oceny przedmiotu stanowi wynik testu.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Linguistics. An Introduction. W. O’Grady, M. Dobrovolsky, F. Katamba.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analysis of Grice’s maxims violation in daily conversation, Rizal Fahmi, Journal of Languages and Language Teaching, Vol. 4 No.2, November 2016.,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Cognitive linguistics and metaphor research: Past successes, skeptical questions, future challenges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Raymond W. Gibbs Jr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https://www.researchgate.net/publication/262647202_Cognitive_linguistics_and_metaphor_research_Past_successes_skeptical_questions_future_challenges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Metaphors in Cognitive Linguistics. Attila Imre https://www.researchgate.net/publication/282909020_Metaphors_in_Cognitive_Linguistics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Semantic Theory: A Linguistic Perspective,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Don L. F. Nilsen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Alleen Pace Nilsen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https://www.researchgate.net/publication/234745453_Semantic_Theory_A_Linguistic_Perspective</w:t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tabs>
        <w:tab w:val="center" w:pos="4536"/>
        <w:tab w:val="right" w:pos="9072"/>
        <w:tab w:val="center" w:pos="4536"/>
        <w:tab w:val="right" w:pos="9046"/>
      </w:tabs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741" w:hanging="174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de-DE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Calibri" w:cs="Calibri" w:eastAsia="Calibri" w:hAnsi="Calibri"/>
      <w:sz w:val="22"/>
      <w:szCs w:val="22"/>
      <w:lang w:val="en-US"/>
    </w:rPr>
  </w:style>
  <w:style w:type="character" w:styleId="Hyperlink1" w:customStyle="1">
    <w:name w:val="Hyperlink.1"/>
    <w:basedOn w:val="None"/>
    <w:rPr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90231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02318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researchgate.net/profile/Alleen-Nils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esearchgate.net/scientific-contributions/Raymond-W-Gibbs-Jr-2032927538" TargetMode="External"/><Relationship Id="rId8" Type="http://schemas.openxmlformats.org/officeDocument/2006/relationships/hyperlink" Target="https://www.researchgate.net/profile/Don-Nilsen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WkCDZeNxu+lSlZccfXE6c9A/g==">AMUW2mWzgSfa4v+EkfJtWKZUPWtUO6Ep7f4YgdEbLSX23KCUwQBhzCFKiZ0xxUgnl+uOeTTRVX0RSVu8zTFIS/+QuTEpfkGW9kdp2BXVNjMwpPM4OqYUp1UBxsfa9SxGASDM2MzjpU42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2021-09-17T07:33:00Z</dcterms:created>
</cp:coreProperties>
</file>