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AB2" w14:textId="12854F27" w:rsidR="00757261" w:rsidRDefault="00757261" w:rsidP="004F73CF">
      <w:pPr>
        <w:rPr>
          <w:rFonts w:cstheme="minorHAnsi"/>
          <w:b/>
        </w:rPr>
      </w:pPr>
      <w:r w:rsidRPr="0059206C">
        <w:rPr>
          <w:rFonts w:cstheme="minorHAnsi"/>
          <w:b/>
        </w:rPr>
        <w:t xml:space="preserve">KARTA PRZEDMIOTU </w:t>
      </w:r>
    </w:p>
    <w:p w14:paraId="1F3A3F8C" w14:textId="78780413" w:rsidR="00EE08A3" w:rsidRPr="00EE08A3" w:rsidRDefault="00EE08A3" w:rsidP="004F73CF">
      <w:pPr>
        <w:rPr>
          <w:rFonts w:cstheme="minorHAnsi"/>
          <w:bCs/>
        </w:rPr>
      </w:pPr>
      <w:r w:rsidRPr="00EE08A3">
        <w:rPr>
          <w:rFonts w:cstheme="minorHAnsi"/>
          <w:bCs/>
        </w:rPr>
        <w:t>Na cykl kształcenia od roku akademickiego: 2022/2023</w:t>
      </w:r>
    </w:p>
    <w:p w14:paraId="172678B2" w14:textId="77777777" w:rsidR="003C473D" w:rsidRPr="0059206C" w:rsidRDefault="003C473D" w:rsidP="004F73CF">
      <w:pPr>
        <w:rPr>
          <w:rFonts w:cstheme="minorHAnsi"/>
          <w:b/>
        </w:rPr>
      </w:pPr>
    </w:p>
    <w:p w14:paraId="39F109D3" w14:textId="77777777" w:rsidR="004F73CF" w:rsidRPr="0059206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59206C" w14:paraId="79C4243A" w14:textId="77777777" w:rsidTr="0047354E">
        <w:tc>
          <w:tcPr>
            <w:tcW w:w="4606" w:type="dxa"/>
          </w:tcPr>
          <w:p w14:paraId="6F12B03A" w14:textId="77777777" w:rsidR="002D1A52" w:rsidRPr="0059206C" w:rsidRDefault="002D1A52" w:rsidP="0047354E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3AFF9356" w14:textId="77777777" w:rsidR="002D1A52" w:rsidRPr="0059206C" w:rsidRDefault="002B41BF" w:rsidP="0047354E">
            <w:pPr>
              <w:rPr>
                <w:rFonts w:cstheme="minorHAnsi"/>
              </w:rPr>
            </w:pPr>
            <w:r w:rsidRPr="0059206C">
              <w:rPr>
                <w:rFonts w:cstheme="minorHAnsi"/>
                <w:color w:val="000000"/>
                <w:u w:color="000000"/>
              </w:rPr>
              <w:t>Instytucje kultury dawniej i współcześnie</w:t>
            </w:r>
          </w:p>
        </w:tc>
      </w:tr>
      <w:tr w:rsidR="002D1A52" w:rsidRPr="0059206C" w14:paraId="3319F87E" w14:textId="77777777" w:rsidTr="00AE43B8">
        <w:tc>
          <w:tcPr>
            <w:tcW w:w="4606" w:type="dxa"/>
          </w:tcPr>
          <w:p w14:paraId="74AECB0A" w14:textId="77777777" w:rsidR="002D1A52" w:rsidRPr="0059206C" w:rsidRDefault="00C961A5" w:rsidP="00AE43B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70B03624" w14:textId="226A733A" w:rsidR="002D1A52" w:rsidRPr="0059206C" w:rsidRDefault="0059206C" w:rsidP="000F157E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Cultural institutions in the past and today</w:t>
            </w:r>
          </w:p>
        </w:tc>
      </w:tr>
      <w:tr w:rsidR="00465599" w:rsidRPr="0059206C" w14:paraId="4FF0D8B3" w14:textId="77777777" w:rsidTr="00387F68">
        <w:tc>
          <w:tcPr>
            <w:tcW w:w="4606" w:type="dxa"/>
          </w:tcPr>
          <w:p w14:paraId="065EC588" w14:textId="77777777" w:rsidR="00465599" w:rsidRPr="0059206C" w:rsidRDefault="00465599" w:rsidP="001C019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CCC9804" w14:textId="37016FF0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465599" w:rsidRPr="0059206C">
              <w:rPr>
                <w:rFonts w:cstheme="minorHAnsi"/>
              </w:rPr>
              <w:t>istoria sztuki</w:t>
            </w:r>
          </w:p>
        </w:tc>
      </w:tr>
      <w:tr w:rsidR="00465599" w:rsidRPr="0059206C" w14:paraId="5B7070D5" w14:textId="77777777" w:rsidTr="004B6051">
        <w:tc>
          <w:tcPr>
            <w:tcW w:w="4606" w:type="dxa"/>
          </w:tcPr>
          <w:p w14:paraId="65B61F9F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16E7F360" w14:textId="77777777" w:rsidR="00465599" w:rsidRPr="0059206C" w:rsidRDefault="00465599" w:rsidP="00BD43D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II</w:t>
            </w:r>
          </w:p>
        </w:tc>
      </w:tr>
      <w:tr w:rsidR="00465599" w:rsidRPr="0059206C" w14:paraId="6AFCD313" w14:textId="77777777" w:rsidTr="004B6051">
        <w:tc>
          <w:tcPr>
            <w:tcW w:w="4606" w:type="dxa"/>
          </w:tcPr>
          <w:p w14:paraId="03A575BF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7DA2D61B" w14:textId="77777777" w:rsidR="00465599" w:rsidRPr="0059206C" w:rsidRDefault="00465599" w:rsidP="00BD43D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stacjonarne</w:t>
            </w:r>
          </w:p>
        </w:tc>
      </w:tr>
      <w:tr w:rsidR="00465599" w:rsidRPr="0059206C" w14:paraId="1E7D4E11" w14:textId="77777777" w:rsidTr="004B6051">
        <w:tc>
          <w:tcPr>
            <w:tcW w:w="4606" w:type="dxa"/>
          </w:tcPr>
          <w:p w14:paraId="003A771E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5DF86D13" w14:textId="5E3369F9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65599" w:rsidRPr="0059206C">
              <w:rPr>
                <w:rFonts w:cstheme="minorHAnsi"/>
              </w:rPr>
              <w:t>auki o sztuce</w:t>
            </w:r>
          </w:p>
        </w:tc>
      </w:tr>
      <w:tr w:rsidR="00465599" w:rsidRPr="0059206C" w14:paraId="4273479B" w14:textId="77777777" w:rsidTr="002D1A52">
        <w:tc>
          <w:tcPr>
            <w:tcW w:w="4606" w:type="dxa"/>
          </w:tcPr>
          <w:p w14:paraId="4828B412" w14:textId="77777777" w:rsidR="00465599" w:rsidRPr="0059206C" w:rsidRDefault="00465599" w:rsidP="0014139E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5C9104D5" w14:textId="30E2E31C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65599" w:rsidRPr="0059206C">
              <w:rPr>
                <w:rFonts w:cstheme="minorHAnsi"/>
              </w:rPr>
              <w:t>olski</w:t>
            </w:r>
          </w:p>
        </w:tc>
      </w:tr>
    </w:tbl>
    <w:p w14:paraId="5B8ED22F" w14:textId="77777777" w:rsidR="003501E6" w:rsidRPr="0059206C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59206C" w14:paraId="68CF3BE2" w14:textId="77777777" w:rsidTr="00C961A5">
        <w:tc>
          <w:tcPr>
            <w:tcW w:w="4606" w:type="dxa"/>
          </w:tcPr>
          <w:p w14:paraId="11223CDA" w14:textId="77777777" w:rsidR="00C961A5" w:rsidRPr="0059206C" w:rsidRDefault="00BC4DCB" w:rsidP="001051F5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6985409F" w14:textId="77777777" w:rsidR="00C961A5" w:rsidRPr="0059206C" w:rsidRDefault="00465599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dr Krzysztof Przylicki</w:t>
            </w:r>
          </w:p>
          <w:p w14:paraId="380D1444" w14:textId="77777777" w:rsidR="003C473D" w:rsidRPr="0059206C" w:rsidRDefault="003C473D" w:rsidP="002D1A52">
            <w:pPr>
              <w:rPr>
                <w:rFonts w:cstheme="minorHAnsi"/>
              </w:rPr>
            </w:pPr>
          </w:p>
        </w:tc>
      </w:tr>
    </w:tbl>
    <w:p w14:paraId="71393C5E" w14:textId="77777777" w:rsidR="00C961A5" w:rsidRPr="0059206C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59206C" w14:paraId="32EABD5C" w14:textId="77777777" w:rsidTr="00B04272">
        <w:tc>
          <w:tcPr>
            <w:tcW w:w="2303" w:type="dxa"/>
          </w:tcPr>
          <w:p w14:paraId="3BCDD83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Forma zajęć</w:t>
            </w:r>
            <w:r w:rsidR="00FC6CE1" w:rsidRPr="0059206C">
              <w:rPr>
                <w:rFonts w:cstheme="minorHAnsi"/>
              </w:rPr>
              <w:t xml:space="preserve"> </w:t>
            </w:r>
            <w:r w:rsidR="00FC6CE1" w:rsidRPr="0059206C">
              <w:rPr>
                <w:rFonts w:cstheme="minorHAnsi"/>
                <w:i/>
              </w:rPr>
              <w:t>(katalog zamknięt</w:t>
            </w:r>
            <w:r w:rsidR="00757261" w:rsidRPr="0059206C">
              <w:rPr>
                <w:rFonts w:cstheme="minorHAnsi"/>
                <w:i/>
              </w:rPr>
              <w:t>y</w:t>
            </w:r>
            <w:r w:rsidR="00FC6CE1" w:rsidRPr="0059206C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2ED59D3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469BE04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64F8ABF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Punkty ECTS</w:t>
            </w:r>
          </w:p>
        </w:tc>
      </w:tr>
      <w:tr w:rsidR="003C473D" w:rsidRPr="0059206C" w14:paraId="1B0D4A3A" w14:textId="77777777" w:rsidTr="00C37A43">
        <w:tc>
          <w:tcPr>
            <w:tcW w:w="2303" w:type="dxa"/>
          </w:tcPr>
          <w:p w14:paraId="726F51F4" w14:textId="77777777" w:rsidR="003C473D" w:rsidRPr="0059206C" w:rsidRDefault="003C473D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33A7EE2F" w14:textId="77777777" w:rsidR="003C473D" w:rsidRPr="0059206C" w:rsidRDefault="00CD0838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4C695452" w14:textId="6A1487FB" w:rsidR="003C473D" w:rsidRPr="0059206C" w:rsidRDefault="00EE08A3" w:rsidP="000F157E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2303" w:type="dxa"/>
          </w:tcPr>
          <w:p w14:paraId="7FD4A00F" w14:textId="29CF5890" w:rsidR="003C473D" w:rsidRPr="0059206C" w:rsidRDefault="00EE08A3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3D7081CC" w14:textId="77777777" w:rsidR="00BC4DCB" w:rsidRPr="0059206C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59206C" w14:paraId="5027BAA4" w14:textId="77777777" w:rsidTr="002754C6">
        <w:tc>
          <w:tcPr>
            <w:tcW w:w="2235" w:type="dxa"/>
          </w:tcPr>
          <w:p w14:paraId="20305131" w14:textId="77777777" w:rsidR="004F73CF" w:rsidRPr="0059206C" w:rsidRDefault="004F73CF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8A795B8" w14:textId="77777777" w:rsidR="004F73CF" w:rsidRPr="0059206C" w:rsidRDefault="00CD0838" w:rsidP="009E4FA8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Wiedza z zakresu muzealnictwa oraz rynku dzieł sztuki na poziomie studiów licencjackich. </w:t>
            </w:r>
            <w:r w:rsidR="009E4FA8" w:rsidRPr="0059206C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0F157E" w:rsidRPr="0059206C">
              <w:rPr>
                <w:rFonts w:cstheme="minorHAnsi"/>
              </w:rPr>
              <w:t xml:space="preserve">rientacja w życiu </w:t>
            </w:r>
            <w:r w:rsidR="002A774C" w:rsidRPr="0059206C">
              <w:rPr>
                <w:rFonts w:cstheme="minorHAnsi"/>
              </w:rPr>
              <w:t>kulturalnym</w:t>
            </w:r>
            <w:r w:rsidRPr="0059206C">
              <w:rPr>
                <w:rFonts w:cstheme="minorHAnsi"/>
              </w:rPr>
              <w:t xml:space="preserve"> i społecznym</w:t>
            </w:r>
          </w:p>
        </w:tc>
      </w:tr>
    </w:tbl>
    <w:p w14:paraId="1F2FF6BA" w14:textId="77777777" w:rsidR="004F73CF" w:rsidRPr="0059206C" w:rsidRDefault="004F73CF" w:rsidP="004F73CF">
      <w:pPr>
        <w:spacing w:after="0"/>
        <w:rPr>
          <w:rFonts w:cstheme="minorHAnsi"/>
        </w:rPr>
      </w:pPr>
    </w:p>
    <w:p w14:paraId="0E190C8C" w14:textId="77777777" w:rsidR="008215CC" w:rsidRPr="0059206C" w:rsidRDefault="008215CC" w:rsidP="008215CC">
      <w:pPr>
        <w:spacing w:after="0"/>
        <w:rPr>
          <w:rFonts w:cstheme="minorHAnsi"/>
        </w:rPr>
      </w:pPr>
    </w:p>
    <w:p w14:paraId="72031B91" w14:textId="77777777" w:rsidR="004F73CF" w:rsidRPr="0059206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 xml:space="preserve">Cele </w:t>
      </w:r>
      <w:r w:rsidR="001051F5" w:rsidRPr="0059206C">
        <w:rPr>
          <w:rFonts w:cstheme="minorHAnsi"/>
          <w:b/>
        </w:rPr>
        <w:t xml:space="preserve">kształcenia dla </w:t>
      </w:r>
      <w:r w:rsidRPr="0059206C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59206C" w14:paraId="10464B41" w14:textId="77777777" w:rsidTr="004F73CF">
        <w:tc>
          <w:tcPr>
            <w:tcW w:w="9212" w:type="dxa"/>
          </w:tcPr>
          <w:p w14:paraId="7C45792A" w14:textId="698E4E81" w:rsidR="004F73CF" w:rsidRPr="0059206C" w:rsidRDefault="002B41BF" w:rsidP="00243DD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C1. Poznanie </w:t>
            </w:r>
            <w:r w:rsidR="00243DD2" w:rsidRPr="0059206C">
              <w:rPr>
                <w:rFonts w:cstheme="minorHAnsi"/>
              </w:rPr>
              <w:t>najważniejszych instytucji kultury w Polsce z odniesieniami do ich odpowiedników</w:t>
            </w:r>
            <w:r w:rsidR="003C24E8" w:rsidRPr="0059206C">
              <w:rPr>
                <w:rFonts w:cstheme="minorHAnsi"/>
              </w:rPr>
              <w:t xml:space="preserve"> lub wzorów w świecie</w:t>
            </w:r>
          </w:p>
        </w:tc>
      </w:tr>
      <w:tr w:rsidR="004F73CF" w:rsidRPr="0059206C" w14:paraId="683CB7A5" w14:textId="77777777" w:rsidTr="004F73CF">
        <w:tc>
          <w:tcPr>
            <w:tcW w:w="9212" w:type="dxa"/>
          </w:tcPr>
          <w:p w14:paraId="73C1ADFD" w14:textId="15B63F75" w:rsidR="004F73CF" w:rsidRPr="0059206C" w:rsidRDefault="000F157E" w:rsidP="003C24E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C2 Poznanie </w:t>
            </w:r>
            <w:r w:rsidR="00CD0838" w:rsidRPr="0059206C">
              <w:rPr>
                <w:rFonts w:cstheme="minorHAnsi"/>
              </w:rPr>
              <w:t xml:space="preserve">najsłynniejszych donacji </w:t>
            </w:r>
            <w:r w:rsidR="003C24E8" w:rsidRPr="0059206C">
              <w:rPr>
                <w:rFonts w:cstheme="minorHAnsi"/>
              </w:rPr>
              <w:t>na rzecz polskich muzeów i publicznych instytucji kultury</w:t>
            </w:r>
          </w:p>
        </w:tc>
      </w:tr>
      <w:tr w:rsidR="004F73CF" w:rsidRPr="0059206C" w14:paraId="45299E1D" w14:textId="77777777" w:rsidTr="004F73CF">
        <w:tc>
          <w:tcPr>
            <w:tcW w:w="9212" w:type="dxa"/>
          </w:tcPr>
          <w:p w14:paraId="7C5E3524" w14:textId="74E8D9FB" w:rsidR="004F73CF" w:rsidRPr="0059206C" w:rsidRDefault="000F157E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C3 </w:t>
            </w:r>
            <w:r w:rsidR="00243DD2" w:rsidRPr="0059206C">
              <w:rPr>
                <w:rFonts w:cstheme="minorHAnsi"/>
              </w:rPr>
              <w:t>Poznanie wybranych aspektów z zakresu muzealnictwa i kolekcjonerstwa (historia wybranych instytucji muzealnych w Polsce i na świecie, najsłynniejsze kolekcje muzealne, typy muzeów, inne instytucje kultury)</w:t>
            </w:r>
          </w:p>
        </w:tc>
      </w:tr>
    </w:tbl>
    <w:p w14:paraId="68A39813" w14:textId="77777777" w:rsidR="003C473D" w:rsidRPr="0059206C" w:rsidRDefault="003C473D" w:rsidP="004F73CF">
      <w:pPr>
        <w:spacing w:after="0"/>
        <w:rPr>
          <w:rFonts w:cstheme="minorHAnsi"/>
        </w:rPr>
      </w:pPr>
    </w:p>
    <w:p w14:paraId="670DED10" w14:textId="77777777" w:rsidR="003C473D" w:rsidRPr="0059206C" w:rsidRDefault="003C473D">
      <w:pPr>
        <w:rPr>
          <w:rFonts w:cstheme="minorHAnsi"/>
        </w:rPr>
      </w:pPr>
      <w:r w:rsidRPr="0059206C">
        <w:rPr>
          <w:rFonts w:cstheme="minorHAnsi"/>
        </w:rPr>
        <w:br w:type="page"/>
      </w:r>
    </w:p>
    <w:p w14:paraId="1C4C68B0" w14:textId="77777777" w:rsidR="004F73CF" w:rsidRPr="0059206C" w:rsidRDefault="004F73CF" w:rsidP="004F73CF">
      <w:pPr>
        <w:spacing w:after="0"/>
        <w:rPr>
          <w:rFonts w:cstheme="minorHAnsi"/>
        </w:rPr>
      </w:pPr>
    </w:p>
    <w:p w14:paraId="3A58F4AA" w14:textId="77777777" w:rsidR="004F73CF" w:rsidRPr="0059206C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 xml:space="preserve">Efekty </w:t>
      </w:r>
      <w:r w:rsidR="00F54F71" w:rsidRPr="0059206C">
        <w:rPr>
          <w:rFonts w:cstheme="minorHAnsi"/>
          <w:b/>
        </w:rPr>
        <w:t>uczenia się</w:t>
      </w:r>
      <w:r w:rsidRPr="0059206C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59206C" w14:paraId="4F22B097" w14:textId="77777777" w:rsidTr="00556FCA">
        <w:tc>
          <w:tcPr>
            <w:tcW w:w="1101" w:type="dxa"/>
            <w:vAlign w:val="center"/>
          </w:tcPr>
          <w:p w14:paraId="01AEF79A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305D7A41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0D27E902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Odniesienie do efektu kierunkowego</w:t>
            </w:r>
          </w:p>
        </w:tc>
      </w:tr>
      <w:tr w:rsidR="004F73CF" w:rsidRPr="0059206C" w14:paraId="4B9A8615" w14:textId="77777777" w:rsidTr="004A7233">
        <w:tc>
          <w:tcPr>
            <w:tcW w:w="9212" w:type="dxa"/>
            <w:gridSpan w:val="3"/>
          </w:tcPr>
          <w:p w14:paraId="00DD79E9" w14:textId="77777777" w:rsidR="004F73CF" w:rsidRPr="0059206C" w:rsidRDefault="004F73CF" w:rsidP="004F73CF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WIEDZA</w:t>
            </w:r>
          </w:p>
        </w:tc>
      </w:tr>
      <w:tr w:rsidR="004F73CF" w:rsidRPr="0059206C" w14:paraId="4CDAE213" w14:textId="77777777" w:rsidTr="004F73CF">
        <w:tc>
          <w:tcPr>
            <w:tcW w:w="1101" w:type="dxa"/>
          </w:tcPr>
          <w:p w14:paraId="0216B471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3C1505B4" w14:textId="3959BDF8" w:rsidR="004F73CF" w:rsidRPr="0059206C" w:rsidRDefault="009E4FA8" w:rsidP="003C24E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Student </w:t>
            </w:r>
            <w:r w:rsidR="00EE08A3">
              <w:rPr>
                <w:rFonts w:cstheme="minorHAnsi"/>
              </w:rPr>
              <w:t>charakteryzuje</w:t>
            </w:r>
            <w:r w:rsidRPr="0059206C">
              <w:rPr>
                <w:rFonts w:cstheme="minorHAnsi"/>
              </w:rPr>
              <w:t xml:space="preserve"> zjawiska kształtujące </w:t>
            </w:r>
            <w:r w:rsidR="003C24E8" w:rsidRPr="0059206C">
              <w:rPr>
                <w:rFonts w:cstheme="minorHAnsi"/>
              </w:rPr>
              <w:t>działalność (misję) instytucji kultury</w:t>
            </w:r>
            <w:r w:rsidRPr="0059206C">
              <w:rPr>
                <w:rFonts w:cstheme="minorHAnsi"/>
              </w:rPr>
              <w:t xml:space="preserve">. </w:t>
            </w:r>
          </w:p>
        </w:tc>
        <w:tc>
          <w:tcPr>
            <w:tcW w:w="2158" w:type="dxa"/>
          </w:tcPr>
          <w:p w14:paraId="0D889C25" w14:textId="5AE5C21D" w:rsidR="004F73CF" w:rsidRPr="00EE08A3" w:rsidRDefault="00355339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>K_W0</w:t>
            </w:r>
            <w:r w:rsidR="00EE08A3" w:rsidRPr="00EE08A3">
              <w:rPr>
                <w:rFonts w:cstheme="minorHAnsi"/>
              </w:rPr>
              <w:t>3</w:t>
            </w:r>
          </w:p>
        </w:tc>
      </w:tr>
      <w:tr w:rsidR="004F73CF" w:rsidRPr="0059206C" w14:paraId="404F6003" w14:textId="77777777" w:rsidTr="004F73CF">
        <w:tc>
          <w:tcPr>
            <w:tcW w:w="1101" w:type="dxa"/>
          </w:tcPr>
          <w:p w14:paraId="041FDA4F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5506AF49" w14:textId="20A6ACDE" w:rsidR="004F73CF" w:rsidRPr="00EE08A3" w:rsidRDefault="001809A0" w:rsidP="003C24E8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 xml:space="preserve"> Student </w:t>
            </w:r>
            <w:r w:rsidR="00EE08A3" w:rsidRPr="00EE08A3">
              <w:rPr>
                <w:rFonts w:cstheme="minorHAnsi"/>
              </w:rPr>
              <w:t>wskazuje</w:t>
            </w:r>
            <w:r w:rsidRPr="00EE08A3">
              <w:rPr>
                <w:rFonts w:cstheme="minorHAnsi"/>
              </w:rPr>
              <w:t xml:space="preserve"> najważniejsz</w:t>
            </w:r>
            <w:r w:rsidR="003C24E8" w:rsidRPr="00EE08A3">
              <w:rPr>
                <w:rFonts w:cstheme="minorHAnsi"/>
              </w:rPr>
              <w:t>e polskie</w:t>
            </w:r>
            <w:r w:rsidRPr="00EE08A3">
              <w:rPr>
                <w:rFonts w:cstheme="minorHAnsi"/>
              </w:rPr>
              <w:t xml:space="preserve"> </w:t>
            </w:r>
            <w:r w:rsidR="003C24E8" w:rsidRPr="00EE08A3">
              <w:rPr>
                <w:rFonts w:cstheme="minorHAnsi"/>
              </w:rPr>
              <w:t>instytucje kultury</w:t>
            </w:r>
            <w:r w:rsidRPr="00EE08A3">
              <w:rPr>
                <w:rFonts w:cstheme="minorHAnsi"/>
              </w:rPr>
              <w:t xml:space="preserve"> </w:t>
            </w:r>
            <w:r w:rsidR="003C24E8" w:rsidRPr="00EE08A3">
              <w:rPr>
                <w:rFonts w:cstheme="minorHAnsi"/>
              </w:rPr>
              <w:t>(dawne i współczesne)</w:t>
            </w:r>
            <w:r w:rsidRPr="00EE08A3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7C7F7243" w14:textId="3E148621" w:rsidR="004F73CF" w:rsidRPr="00EE08A3" w:rsidRDefault="00BE684E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>K_W0</w:t>
            </w:r>
            <w:r w:rsidR="00EE08A3" w:rsidRPr="00EE08A3">
              <w:rPr>
                <w:rFonts w:cstheme="minorHAnsi"/>
              </w:rPr>
              <w:t>3</w:t>
            </w:r>
          </w:p>
        </w:tc>
      </w:tr>
      <w:tr w:rsidR="009E4FA8" w:rsidRPr="0059206C" w14:paraId="631C2E46" w14:textId="77777777" w:rsidTr="004F73CF">
        <w:tc>
          <w:tcPr>
            <w:tcW w:w="1101" w:type="dxa"/>
          </w:tcPr>
          <w:p w14:paraId="40232DAE" w14:textId="77777777" w:rsidR="009E4FA8" w:rsidRPr="0059206C" w:rsidRDefault="009E4FA8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W_03</w:t>
            </w:r>
          </w:p>
        </w:tc>
        <w:tc>
          <w:tcPr>
            <w:tcW w:w="5953" w:type="dxa"/>
          </w:tcPr>
          <w:p w14:paraId="209C36D7" w14:textId="7AD35A4E" w:rsidR="009E4FA8" w:rsidRPr="00EE08A3" w:rsidRDefault="009E4FA8" w:rsidP="009E4FA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Student 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charakteryzuje</w:t>
            </w: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 współczesne życie kulturalne i prawidłowo zidentyfik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uje</w:t>
            </w: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 sposoby działania współczesnych instytucji kultury.</w:t>
            </w:r>
          </w:p>
        </w:tc>
        <w:tc>
          <w:tcPr>
            <w:tcW w:w="2158" w:type="dxa"/>
          </w:tcPr>
          <w:p w14:paraId="23F0ACA6" w14:textId="036FE9F4" w:rsidR="009E4FA8" w:rsidRPr="00EE08A3" w:rsidRDefault="009E4FA8" w:rsidP="004F73CF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>K_W0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</w:tr>
      <w:tr w:rsidR="004F73CF" w:rsidRPr="0059206C" w14:paraId="5EADF267" w14:textId="77777777" w:rsidTr="002C7271">
        <w:tc>
          <w:tcPr>
            <w:tcW w:w="9212" w:type="dxa"/>
            <w:gridSpan w:val="3"/>
          </w:tcPr>
          <w:p w14:paraId="4B2828B1" w14:textId="77777777" w:rsidR="004F73CF" w:rsidRPr="0059206C" w:rsidRDefault="004F73CF" w:rsidP="004F73CF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UMIEJĘTNOŚCI</w:t>
            </w:r>
          </w:p>
        </w:tc>
      </w:tr>
      <w:tr w:rsidR="004F73CF" w:rsidRPr="0059206C" w14:paraId="674891B7" w14:textId="77777777" w:rsidTr="004F73CF">
        <w:tc>
          <w:tcPr>
            <w:tcW w:w="1101" w:type="dxa"/>
          </w:tcPr>
          <w:p w14:paraId="52394D08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7B4D1028" w14:textId="193C4BEA" w:rsidR="004F73CF" w:rsidRPr="00EE08A3" w:rsidRDefault="009E4FA8" w:rsidP="003C24E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Student prezentuje sylwetki </w:t>
            </w:r>
            <w:r w:rsidR="003C24E8" w:rsidRPr="00EE08A3">
              <w:rPr>
                <w:rFonts w:eastAsia="Times New Roman" w:cstheme="minorHAnsi"/>
                <w:color w:val="333333"/>
                <w:lang w:eastAsia="pl-PL"/>
              </w:rPr>
              <w:t>twórców najważniejszych polskich instytucji kultury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.</w:t>
            </w:r>
          </w:p>
        </w:tc>
        <w:tc>
          <w:tcPr>
            <w:tcW w:w="2158" w:type="dxa"/>
          </w:tcPr>
          <w:p w14:paraId="5671D015" w14:textId="77777777" w:rsidR="004F73CF" w:rsidRPr="00EE08A3" w:rsidRDefault="00355339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  <w:lang w:eastAsia="pl-PL"/>
              </w:rPr>
              <w:t>K_U0</w:t>
            </w:r>
            <w:r w:rsidR="009E4FA8" w:rsidRPr="00EE08A3">
              <w:rPr>
                <w:rFonts w:cstheme="minorHAnsi"/>
                <w:lang w:eastAsia="pl-PL"/>
              </w:rPr>
              <w:t>1</w:t>
            </w:r>
          </w:p>
        </w:tc>
      </w:tr>
      <w:tr w:rsidR="004F73CF" w:rsidRPr="0059206C" w14:paraId="5623F4BC" w14:textId="77777777" w:rsidTr="004F73CF">
        <w:tc>
          <w:tcPr>
            <w:tcW w:w="1101" w:type="dxa"/>
          </w:tcPr>
          <w:p w14:paraId="660AFC62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4E8132D0" w14:textId="77777777" w:rsidR="004F73CF" w:rsidRPr="0059206C" w:rsidRDefault="009E4FA8" w:rsidP="009E4FA8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Student orientuje się w dawnym i współczesnym kolekcjonerstwie, rozróżnia zjawiska, jakie miały i mają wpływ na kształt kolekcji.</w:t>
            </w:r>
          </w:p>
        </w:tc>
        <w:tc>
          <w:tcPr>
            <w:tcW w:w="2158" w:type="dxa"/>
          </w:tcPr>
          <w:p w14:paraId="4D872F07" w14:textId="77777777" w:rsidR="004F73CF" w:rsidRPr="00EE08A3" w:rsidRDefault="00BE684E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  <w:lang w:eastAsia="pl-PL"/>
              </w:rPr>
              <w:t>K_U03</w:t>
            </w:r>
          </w:p>
        </w:tc>
      </w:tr>
      <w:tr w:rsidR="004F73CF" w:rsidRPr="0059206C" w14:paraId="4C410F99" w14:textId="77777777" w:rsidTr="00520856">
        <w:tc>
          <w:tcPr>
            <w:tcW w:w="9212" w:type="dxa"/>
            <w:gridSpan w:val="3"/>
          </w:tcPr>
          <w:p w14:paraId="3C70BE4B" w14:textId="77777777" w:rsidR="004F73CF" w:rsidRPr="0059206C" w:rsidRDefault="004F73CF" w:rsidP="004F73CF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KOMPETENCJE SPOŁECZNE</w:t>
            </w:r>
          </w:p>
        </w:tc>
      </w:tr>
      <w:tr w:rsidR="004F73CF" w:rsidRPr="0059206C" w14:paraId="28DC591D" w14:textId="77777777" w:rsidTr="004F73CF">
        <w:tc>
          <w:tcPr>
            <w:tcW w:w="1101" w:type="dxa"/>
          </w:tcPr>
          <w:p w14:paraId="77003DF1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5F552CD4" w14:textId="77777777" w:rsidR="004F73CF" w:rsidRPr="00EE08A3" w:rsidRDefault="009E4FA8" w:rsidP="009E4FA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>Student systematycznie uczestniczy w życiu kulturalnym, interesuje się nowymi zjawiskami w sztuce.</w:t>
            </w:r>
          </w:p>
        </w:tc>
        <w:tc>
          <w:tcPr>
            <w:tcW w:w="2158" w:type="dxa"/>
          </w:tcPr>
          <w:p w14:paraId="61A5989B" w14:textId="58E5B15B" w:rsidR="004F73CF" w:rsidRPr="00EE08A3" w:rsidRDefault="002A774C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  <w:lang w:eastAsia="pl-PL"/>
              </w:rPr>
              <w:t>K_K0</w:t>
            </w:r>
            <w:r w:rsidR="00EE08A3">
              <w:rPr>
                <w:rFonts w:cstheme="minorHAnsi"/>
                <w:lang w:eastAsia="pl-PL"/>
              </w:rPr>
              <w:t>3</w:t>
            </w:r>
          </w:p>
        </w:tc>
      </w:tr>
      <w:tr w:rsidR="004F73CF" w:rsidRPr="0059206C" w14:paraId="41434E8F" w14:textId="77777777" w:rsidTr="004F73CF">
        <w:tc>
          <w:tcPr>
            <w:tcW w:w="1101" w:type="dxa"/>
          </w:tcPr>
          <w:p w14:paraId="2853691B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14:paraId="22F3F3CC" w14:textId="48D98DD8" w:rsidR="004F73CF" w:rsidRPr="00EE08A3" w:rsidRDefault="009E4FA8" w:rsidP="003C24E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>Student ma świadomość znaczenia udostępniania</w:t>
            </w:r>
            <w:r w:rsidR="003C24E8" w:rsidRPr="00EE08A3">
              <w:rPr>
                <w:rFonts w:eastAsia="Times New Roman" w:cstheme="minorHAnsi"/>
                <w:color w:val="333333"/>
                <w:lang w:eastAsia="pl-PL"/>
              </w:rPr>
              <w:t xml:space="preserve"> szerokiej publiczności zasobów kultury.</w:t>
            </w:r>
          </w:p>
        </w:tc>
        <w:tc>
          <w:tcPr>
            <w:tcW w:w="2158" w:type="dxa"/>
          </w:tcPr>
          <w:p w14:paraId="03DC9B6D" w14:textId="45FF9DA5" w:rsidR="004F73CF" w:rsidRPr="00EE08A3" w:rsidRDefault="00BE684E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  <w:lang w:eastAsia="pl-PL"/>
              </w:rPr>
              <w:t>K_K0</w:t>
            </w:r>
            <w:r w:rsidR="00EE08A3">
              <w:rPr>
                <w:rFonts w:cstheme="minorHAnsi"/>
                <w:lang w:eastAsia="pl-PL"/>
              </w:rPr>
              <w:t>3</w:t>
            </w:r>
          </w:p>
        </w:tc>
      </w:tr>
    </w:tbl>
    <w:p w14:paraId="4E2992FF" w14:textId="77777777" w:rsidR="003C473D" w:rsidRPr="0059206C" w:rsidRDefault="003C473D" w:rsidP="003C473D">
      <w:pPr>
        <w:pStyle w:val="Akapitzlist"/>
        <w:ind w:left="1080"/>
        <w:rPr>
          <w:rFonts w:cstheme="minorHAnsi"/>
          <w:b/>
        </w:rPr>
      </w:pPr>
    </w:p>
    <w:p w14:paraId="2BF932AE" w14:textId="77777777" w:rsidR="00FC6CE1" w:rsidRPr="0059206C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59206C" w14:paraId="00F28D14" w14:textId="77777777" w:rsidTr="00FC6CE1">
        <w:tc>
          <w:tcPr>
            <w:tcW w:w="9212" w:type="dxa"/>
          </w:tcPr>
          <w:p w14:paraId="121A0239" w14:textId="77777777" w:rsidR="002B41BF" w:rsidRPr="0059206C" w:rsidRDefault="001809A0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 xml:space="preserve">Historia kolekcjonerstwa w </w:t>
            </w:r>
            <w:r w:rsidR="002B41BF" w:rsidRPr="0059206C">
              <w:rPr>
                <w:rFonts w:cstheme="minorHAnsi"/>
                <w:color w:val="333333"/>
                <w:shd w:val="clear" w:color="auto" w:fill="EEEEEE"/>
              </w:rPr>
              <w:t>Polsce (wprowadzenie)</w:t>
            </w:r>
          </w:p>
          <w:p w14:paraId="0AD4035A" w14:textId="77777777" w:rsidR="002B41BF" w:rsidRPr="0059206C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Instytucjonalny charakter skarbca koronnego</w:t>
            </w:r>
          </w:p>
          <w:p w14:paraId="0291417B" w14:textId="77777777" w:rsidR="002B41BF" w:rsidRPr="0059206C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Skarbce kościelne – ich funkcja na przestrzeni wieków</w:t>
            </w:r>
          </w:p>
          <w:p w14:paraId="1989BE7D" w14:textId="77777777" w:rsidR="002B41BF" w:rsidRPr="0059206C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Kolekcje arystokratyczne i ich instytucjonalny charakter – s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ylwetki najważniejszych rodzimych kolekcjonerów i omówienie ich kolekcji (ze wskazaniem dzieł rozproszonych):</w:t>
            </w:r>
            <w:r w:rsidR="001809A0" w:rsidRPr="0059206C">
              <w:rPr>
                <w:rFonts w:cstheme="minorHAnsi"/>
                <w:color w:val="333333"/>
              </w:rPr>
              <w:br/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a) Izabela z Flemingów Czartoryska, Władysław Czartoryski, Izabela i Jan Działyńscy</w:t>
            </w:r>
            <w:r w:rsidR="001809A0" w:rsidRPr="0059206C">
              <w:rPr>
                <w:rFonts w:cstheme="minorHAnsi"/>
                <w:color w:val="333333"/>
              </w:rPr>
              <w:br/>
            </w:r>
            <w:r w:rsidR="00CE6B31" w:rsidRPr="0059206C">
              <w:rPr>
                <w:rFonts w:cstheme="minorHAnsi"/>
                <w:color w:val="333333"/>
                <w:shd w:val="clear" w:color="auto" w:fill="EEEEEE"/>
              </w:rPr>
              <w:t>b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) Józef Maksymilian Ossoliński i Henryk Lubomirski</w:t>
            </w:r>
            <w:r w:rsidR="001809A0" w:rsidRPr="0059206C">
              <w:rPr>
                <w:rFonts w:cstheme="minorHAnsi"/>
                <w:color w:val="333333"/>
              </w:rPr>
              <w:br/>
            </w:r>
            <w:r w:rsidR="00CE6B31" w:rsidRPr="0059206C">
              <w:rPr>
                <w:rFonts w:cstheme="minorHAnsi"/>
                <w:color w:val="333333"/>
                <w:shd w:val="clear" w:color="auto" w:fill="EEEEEE"/>
              </w:rPr>
              <w:t>c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) Stanisław Kostka Potocki</w:t>
            </w:r>
            <w:r w:rsidR="001809A0" w:rsidRPr="0059206C">
              <w:rPr>
                <w:rFonts w:cstheme="minorHAnsi"/>
                <w:color w:val="333333"/>
              </w:rPr>
              <w:br/>
            </w:r>
            <w:r w:rsidR="00CE6B31" w:rsidRPr="0059206C">
              <w:rPr>
                <w:rFonts w:cstheme="minorHAnsi"/>
                <w:color w:val="333333"/>
                <w:shd w:val="clear" w:color="auto" w:fill="EEEEEE"/>
              </w:rPr>
              <w:t>d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) Waleria i Jan Feliks Tarnowski Tarnowscy</w:t>
            </w:r>
            <w:r w:rsidR="001809A0" w:rsidRPr="0059206C">
              <w:rPr>
                <w:rFonts w:cstheme="minorHAnsi"/>
                <w:color w:val="333333"/>
              </w:rPr>
              <w:br/>
            </w:r>
            <w:r w:rsidR="00CE6B31" w:rsidRPr="0059206C">
              <w:rPr>
                <w:rFonts w:cstheme="minorHAnsi"/>
                <w:color w:val="333333"/>
                <w:shd w:val="clear" w:color="auto" w:fill="EEEEEE"/>
              </w:rPr>
              <w:t>e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>) Atanazy i Edward Raczyńscy</w:t>
            </w:r>
          </w:p>
          <w:p w14:paraId="545D7ABB" w14:textId="77777777" w:rsidR="002B41BF" w:rsidRPr="0059206C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Muzea narodowe na świecie</w:t>
            </w:r>
          </w:p>
          <w:p w14:paraId="213A470E" w14:textId="77777777" w:rsidR="002B41BF" w:rsidRPr="0059206C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Muzea narodowe w Polsce</w:t>
            </w:r>
          </w:p>
          <w:p w14:paraId="53C4A5DF" w14:textId="77777777" w:rsidR="00CE6B31" w:rsidRPr="0059206C" w:rsidRDefault="00CE6B31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Państwowe Zbiory Sztuki (Zamek Królewski na Wawelu – Zamek Królewski w Warszawie – Łazienki Królewskie w Warszawie</w:t>
            </w:r>
          </w:p>
          <w:p w14:paraId="3A1C4849" w14:textId="77777777" w:rsidR="00CE6B31" w:rsidRPr="0059206C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  <w:shd w:val="clear" w:color="auto" w:fill="EEEEEE"/>
              </w:rPr>
              <w:t>PAU / PAN</w:t>
            </w:r>
          </w:p>
          <w:p w14:paraId="6A0DDE0D" w14:textId="77777777" w:rsidR="00FC6CE1" w:rsidRPr="0059206C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 xml:space="preserve">Najważniejsze Fundacje wspierające kulturę narodową </w:t>
            </w:r>
            <w:r w:rsidRPr="0059206C">
              <w:rPr>
                <w:rFonts w:cstheme="minorHAnsi"/>
                <w:color w:val="333333"/>
                <w:shd w:val="clear" w:color="auto" w:fill="EEEEEE"/>
              </w:rPr>
              <w:t>(Fundacja</w:t>
            </w:r>
            <w:r w:rsidR="001809A0" w:rsidRPr="0059206C">
              <w:rPr>
                <w:rFonts w:cstheme="minorHAnsi"/>
                <w:color w:val="333333"/>
                <w:shd w:val="clear" w:color="auto" w:fill="EEEEEE"/>
              </w:rPr>
              <w:t xml:space="preserve"> Lanckorońskich</w:t>
            </w:r>
            <w:r w:rsidRPr="0059206C">
              <w:rPr>
                <w:rFonts w:cstheme="minorHAnsi"/>
                <w:color w:val="333333"/>
                <w:shd w:val="clear" w:color="auto" w:fill="EEEEEE"/>
              </w:rPr>
              <w:t>, Fundacja Ciechanowieckich, Fundacja Raczyńskich itp.).</w:t>
            </w:r>
          </w:p>
          <w:p w14:paraId="310C8824" w14:textId="77777777" w:rsidR="00CE6B31" w:rsidRPr="0059206C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Instytucje o charakterze narodowym:</w:t>
            </w:r>
          </w:p>
          <w:p w14:paraId="48CFAABD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im. Fryderyka Chopina</w:t>
            </w:r>
          </w:p>
          <w:p w14:paraId="61D5F072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Instytut Adama Mickiewicza w Warszawie</w:t>
            </w:r>
          </w:p>
          <w:p w14:paraId="677632CF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Dziedzictwa</w:t>
            </w:r>
          </w:p>
          <w:p w14:paraId="3C881088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Kultury i Dziedzictwa Wsi</w:t>
            </w:r>
          </w:p>
          <w:p w14:paraId="4AEF095F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Architektury i Urbanistyki</w:t>
            </w:r>
          </w:p>
          <w:p w14:paraId="4F4764CB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Instytuty Polskie na świecie</w:t>
            </w:r>
          </w:p>
        </w:tc>
      </w:tr>
    </w:tbl>
    <w:p w14:paraId="741AD6C2" w14:textId="77777777" w:rsidR="00FC6CE1" w:rsidRPr="0059206C" w:rsidRDefault="00FC6CE1" w:rsidP="00FC6CE1">
      <w:pPr>
        <w:rPr>
          <w:rFonts w:cstheme="minorHAnsi"/>
          <w:b/>
        </w:rPr>
      </w:pPr>
    </w:p>
    <w:p w14:paraId="44ADCDE8" w14:textId="77777777" w:rsidR="004F73CF" w:rsidRPr="0059206C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lastRenderedPageBreak/>
        <w:t>Metody realizacji</w:t>
      </w:r>
      <w:r w:rsidR="008E4017" w:rsidRPr="0059206C">
        <w:rPr>
          <w:rFonts w:cstheme="minorHAnsi"/>
          <w:b/>
        </w:rPr>
        <w:t xml:space="preserve"> </w:t>
      </w:r>
      <w:r w:rsidR="00450FA6" w:rsidRPr="0059206C">
        <w:rPr>
          <w:rFonts w:cstheme="minorHAnsi"/>
          <w:b/>
        </w:rPr>
        <w:t xml:space="preserve">i weryfikacji </w:t>
      </w:r>
      <w:r w:rsidR="008E4017" w:rsidRPr="0059206C">
        <w:rPr>
          <w:rFonts w:cstheme="minorHAnsi"/>
          <w:b/>
        </w:rPr>
        <w:t xml:space="preserve">efektów </w:t>
      </w:r>
      <w:r w:rsidR="00F54F71" w:rsidRPr="0059206C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59206C" w14:paraId="07ECA192" w14:textId="77777777" w:rsidTr="00450FA6">
        <w:tc>
          <w:tcPr>
            <w:tcW w:w="1101" w:type="dxa"/>
            <w:vAlign w:val="center"/>
          </w:tcPr>
          <w:p w14:paraId="5AC12535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3EBD399F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Metody dydaktyczne</w:t>
            </w:r>
          </w:p>
          <w:p w14:paraId="7C585AA8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649ACD53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Metody weryfikacji</w:t>
            </w:r>
          </w:p>
          <w:p w14:paraId="21C3D161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044431D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Sposoby dokumentacji</w:t>
            </w:r>
          </w:p>
          <w:p w14:paraId="05CF9751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59206C" w14:paraId="24669A15" w14:textId="77777777" w:rsidTr="00450FA6">
        <w:tc>
          <w:tcPr>
            <w:tcW w:w="9212" w:type="dxa"/>
            <w:gridSpan w:val="4"/>
            <w:vAlign w:val="center"/>
          </w:tcPr>
          <w:p w14:paraId="1BFF18C9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WIEDZA</w:t>
            </w:r>
          </w:p>
        </w:tc>
      </w:tr>
      <w:tr w:rsidR="00450FA6" w:rsidRPr="0059206C" w14:paraId="3337BEB9" w14:textId="77777777" w:rsidTr="00450FA6">
        <w:tc>
          <w:tcPr>
            <w:tcW w:w="1101" w:type="dxa"/>
          </w:tcPr>
          <w:p w14:paraId="0F31E0E9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078E16DA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10F5241" w14:textId="77777777" w:rsidR="001D6E74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Sprawdzenie umiejętności praktycznych</w:t>
            </w:r>
          </w:p>
          <w:p w14:paraId="73D37621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1267CD32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0201D3A7" w14:textId="77777777" w:rsidTr="00450FA6">
        <w:tc>
          <w:tcPr>
            <w:tcW w:w="1101" w:type="dxa"/>
          </w:tcPr>
          <w:p w14:paraId="7C9C8496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1B977657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metaplanu</w:t>
            </w:r>
          </w:p>
        </w:tc>
        <w:tc>
          <w:tcPr>
            <w:tcW w:w="2835" w:type="dxa"/>
          </w:tcPr>
          <w:p w14:paraId="1CA3A739" w14:textId="77777777" w:rsidR="00450FA6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4D52F159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663FF1" w:rsidRPr="0059206C" w14:paraId="5616AAF9" w14:textId="77777777" w:rsidTr="00450FA6">
        <w:tc>
          <w:tcPr>
            <w:tcW w:w="1101" w:type="dxa"/>
          </w:tcPr>
          <w:p w14:paraId="1B216BDC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W_03</w:t>
            </w:r>
          </w:p>
        </w:tc>
        <w:tc>
          <w:tcPr>
            <w:tcW w:w="2693" w:type="dxa"/>
          </w:tcPr>
          <w:p w14:paraId="6C33A79F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14B2614C" w14:textId="77777777" w:rsidR="00663FF1" w:rsidRPr="0059206C" w:rsidRDefault="00663FF1" w:rsidP="00621860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A4B4EB1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1C02816F" w14:textId="77777777" w:rsidTr="00450FA6">
        <w:tc>
          <w:tcPr>
            <w:tcW w:w="9212" w:type="dxa"/>
            <w:gridSpan w:val="4"/>
            <w:vAlign w:val="center"/>
          </w:tcPr>
          <w:p w14:paraId="3EAA0805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UMIEJĘTNOŚCI</w:t>
            </w:r>
          </w:p>
        </w:tc>
      </w:tr>
      <w:tr w:rsidR="00450FA6" w:rsidRPr="0059206C" w14:paraId="11E294D2" w14:textId="77777777" w:rsidTr="00450FA6">
        <w:tc>
          <w:tcPr>
            <w:tcW w:w="1101" w:type="dxa"/>
          </w:tcPr>
          <w:p w14:paraId="272C3C18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670A241B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0B181347" w14:textId="77777777" w:rsidR="00450FA6" w:rsidRPr="0059206C" w:rsidRDefault="00FA24F3" w:rsidP="002D1A52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Kolokwium</w:t>
            </w:r>
          </w:p>
        </w:tc>
        <w:tc>
          <w:tcPr>
            <w:tcW w:w="2583" w:type="dxa"/>
          </w:tcPr>
          <w:p w14:paraId="35A83ABF" w14:textId="77777777" w:rsidR="00450FA6" w:rsidRPr="0059206C" w:rsidRDefault="00FA24F3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Uzupełnione i ocenione kolokwium</w:t>
            </w:r>
          </w:p>
        </w:tc>
      </w:tr>
      <w:tr w:rsidR="00450FA6" w:rsidRPr="0059206C" w14:paraId="58E2E5B9" w14:textId="77777777" w:rsidTr="00450FA6">
        <w:tc>
          <w:tcPr>
            <w:tcW w:w="1101" w:type="dxa"/>
          </w:tcPr>
          <w:p w14:paraId="3C73F130" w14:textId="77777777" w:rsidR="00450FA6" w:rsidRPr="0059206C" w:rsidRDefault="00450FA6" w:rsidP="00663FF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</w:t>
            </w:r>
            <w:r w:rsidR="00B71E2E" w:rsidRPr="0059206C">
              <w:rPr>
                <w:rFonts w:cstheme="minorHAnsi"/>
              </w:rPr>
              <w:t>_0</w:t>
            </w:r>
            <w:r w:rsidR="00663FF1" w:rsidRPr="0059206C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46F8A16B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4B555DB0" w14:textId="77777777" w:rsidR="00450FA6" w:rsidRPr="0059206C" w:rsidRDefault="00B71E2E" w:rsidP="00B71E2E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24F7FE48" w14:textId="77777777" w:rsidR="00450FA6" w:rsidRPr="0059206C" w:rsidRDefault="00986B99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2952F553" w14:textId="77777777" w:rsidTr="00450FA6">
        <w:tc>
          <w:tcPr>
            <w:tcW w:w="9212" w:type="dxa"/>
            <w:gridSpan w:val="4"/>
            <w:vAlign w:val="center"/>
          </w:tcPr>
          <w:p w14:paraId="1393D4AF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KOMPETENCJE SPOŁECZNE</w:t>
            </w:r>
          </w:p>
        </w:tc>
      </w:tr>
      <w:tr w:rsidR="009D710C" w:rsidRPr="0059206C" w14:paraId="275263A4" w14:textId="77777777" w:rsidTr="00450FA6">
        <w:tc>
          <w:tcPr>
            <w:tcW w:w="1101" w:type="dxa"/>
          </w:tcPr>
          <w:p w14:paraId="6E9A2A05" w14:textId="77777777" w:rsidR="009D710C" w:rsidRPr="0059206C" w:rsidRDefault="009D710C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2B4AFCDA" w14:textId="77777777" w:rsidR="009D710C" w:rsidRPr="0059206C" w:rsidRDefault="009D710C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76D2F48F" w14:textId="77777777" w:rsidR="009D710C" w:rsidRPr="0059206C" w:rsidRDefault="009D710C" w:rsidP="00621860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5FD0917" w14:textId="77777777" w:rsidR="009D710C" w:rsidRPr="0059206C" w:rsidRDefault="009D710C" w:rsidP="00621860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568A312D" w14:textId="77777777" w:rsidTr="00450FA6">
        <w:tc>
          <w:tcPr>
            <w:tcW w:w="1101" w:type="dxa"/>
          </w:tcPr>
          <w:p w14:paraId="1EC54B78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11ECF99D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4B30A64B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Przygotowanie projektu</w:t>
            </w:r>
          </w:p>
        </w:tc>
        <w:tc>
          <w:tcPr>
            <w:tcW w:w="2583" w:type="dxa"/>
          </w:tcPr>
          <w:p w14:paraId="2468762C" w14:textId="77777777" w:rsidR="00450FA6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projektu</w:t>
            </w:r>
          </w:p>
        </w:tc>
      </w:tr>
      <w:tr w:rsidR="00450FA6" w:rsidRPr="0059206C" w14:paraId="370FEAC3" w14:textId="77777777" w:rsidTr="00450FA6">
        <w:tc>
          <w:tcPr>
            <w:tcW w:w="1101" w:type="dxa"/>
          </w:tcPr>
          <w:p w14:paraId="0E8D7839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K_...</w:t>
            </w:r>
          </w:p>
        </w:tc>
        <w:tc>
          <w:tcPr>
            <w:tcW w:w="2693" w:type="dxa"/>
          </w:tcPr>
          <w:p w14:paraId="6449D342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F3A7FC9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0245490B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</w:tr>
    </w:tbl>
    <w:p w14:paraId="78AE046B" w14:textId="77777777" w:rsidR="00C961A5" w:rsidRPr="0059206C" w:rsidRDefault="00C961A5" w:rsidP="004E2DB4">
      <w:pPr>
        <w:spacing w:after="0"/>
        <w:rPr>
          <w:rFonts w:cstheme="minorHAnsi"/>
        </w:rPr>
      </w:pPr>
    </w:p>
    <w:p w14:paraId="46EC7BF3" w14:textId="77777777" w:rsidR="003C473D" w:rsidRPr="0059206C" w:rsidRDefault="003C473D" w:rsidP="003C473D">
      <w:pPr>
        <w:pStyle w:val="Akapitzlist"/>
        <w:ind w:left="1080"/>
        <w:rPr>
          <w:rFonts w:cstheme="minorHAnsi"/>
          <w:b/>
        </w:rPr>
      </w:pPr>
    </w:p>
    <w:p w14:paraId="795BF583" w14:textId="7ED1DAD4" w:rsidR="00FA24F3" w:rsidRPr="0059206C" w:rsidRDefault="00BD58F9" w:rsidP="00FA24F3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Kryteria oceny</w:t>
      </w:r>
      <w:r w:rsidR="00C748B5" w:rsidRPr="0059206C">
        <w:rPr>
          <w:rFonts w:cstheme="minorHAnsi"/>
          <w:b/>
        </w:rPr>
        <w:t>, wagi</w:t>
      </w:r>
    </w:p>
    <w:p w14:paraId="57E6936E" w14:textId="77777777" w:rsidR="00FA24F3" w:rsidRPr="0059206C" w:rsidRDefault="00FA24F3" w:rsidP="00FA24F3">
      <w:pPr>
        <w:rPr>
          <w:rFonts w:cstheme="minorHAnsi"/>
        </w:rPr>
      </w:pPr>
      <w:r w:rsidRPr="0059206C">
        <w:rPr>
          <w:rFonts w:cstheme="minorHAnsi"/>
        </w:rPr>
        <w:t xml:space="preserve">Obecność na zajęciach jest obowiązkowa (dopuszczalne 2 nieusprawiedliwione nieobecności w semestrze). </w:t>
      </w:r>
      <w:r w:rsidR="009D710C" w:rsidRPr="005920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Wykład kończy się zaliczeniem na koniec semestru.</w:t>
      </w:r>
      <w:r w:rsidR="009D710C" w:rsidRPr="0059206C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14:paraId="43B2D214" w14:textId="77777777" w:rsidR="00FA24F3" w:rsidRPr="0059206C" w:rsidRDefault="00FA24F3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Kryteria oceny:</w:t>
      </w:r>
    </w:p>
    <w:p w14:paraId="3E32316B" w14:textId="77777777" w:rsidR="008E3789" w:rsidRPr="0059206C" w:rsidRDefault="00FA24F3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niedostateczna</w:t>
      </w:r>
      <w:r w:rsidRPr="0059206C">
        <w:rPr>
          <w:rFonts w:cstheme="minorHAnsi"/>
        </w:rPr>
        <w:br/>
        <w:t>(W) - Student nie jest zorientowany w</w:t>
      </w:r>
      <w:r w:rsidR="009D710C" w:rsidRPr="0059206C">
        <w:rPr>
          <w:rFonts w:cstheme="minorHAnsi"/>
        </w:rPr>
        <w:t xml:space="preserve"> polskich </w:t>
      </w:r>
      <w:r w:rsidR="00CE6B31" w:rsidRPr="0059206C">
        <w:rPr>
          <w:rFonts w:cstheme="minorHAnsi"/>
        </w:rPr>
        <w:t>instytucjach kultury</w:t>
      </w:r>
      <w:r w:rsidR="009D710C" w:rsidRPr="0059206C">
        <w:rPr>
          <w:rFonts w:cstheme="minorHAnsi"/>
        </w:rPr>
        <w:t xml:space="preserve"> – zarówno historycznych, jak i współczesnych, nie jest w stanie </w:t>
      </w:r>
      <w:r w:rsidR="00CE6B31" w:rsidRPr="0059206C">
        <w:rPr>
          <w:rFonts w:cstheme="minorHAnsi"/>
        </w:rPr>
        <w:t xml:space="preserve">je </w:t>
      </w:r>
      <w:r w:rsidR="009D710C" w:rsidRPr="0059206C">
        <w:rPr>
          <w:rFonts w:cstheme="minorHAnsi"/>
        </w:rPr>
        <w:t>wskazać</w:t>
      </w:r>
      <w:r w:rsidRPr="0059206C">
        <w:rPr>
          <w:rFonts w:cstheme="minorHAnsi"/>
        </w:rPr>
        <w:t>.</w:t>
      </w:r>
      <w:r w:rsidRPr="0059206C">
        <w:rPr>
          <w:rFonts w:cstheme="minorHAnsi"/>
        </w:rPr>
        <w:br/>
        <w:t xml:space="preserve">(U) - Student nie potrafi </w:t>
      </w:r>
      <w:r w:rsidR="008E3789" w:rsidRPr="0059206C">
        <w:rPr>
          <w:rFonts w:cstheme="minorHAnsi"/>
        </w:rPr>
        <w:t xml:space="preserve">zdefiniować </w:t>
      </w:r>
      <w:r w:rsidR="00FD204B" w:rsidRPr="0059206C">
        <w:rPr>
          <w:rFonts w:cstheme="minorHAnsi"/>
        </w:rPr>
        <w:t>czynników kształtujących rozwój i charakter instytucji kultury</w:t>
      </w:r>
      <w:r w:rsidR="008E3789" w:rsidRPr="0059206C">
        <w:rPr>
          <w:rFonts w:cstheme="minorHAnsi"/>
        </w:rPr>
        <w:t>.</w:t>
      </w:r>
    </w:p>
    <w:p w14:paraId="269E9BC8" w14:textId="77777777" w:rsidR="00ED2AC0" w:rsidRPr="0059206C" w:rsidRDefault="008E3789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dostateczna:</w:t>
      </w:r>
      <w:r w:rsidRPr="0059206C">
        <w:rPr>
          <w:rFonts w:cstheme="minorHAnsi"/>
        </w:rPr>
        <w:br/>
        <w:t xml:space="preserve">(W) - Student ma bardzo ogólne rozeznanie w </w:t>
      </w:r>
      <w:r w:rsidR="00FD204B" w:rsidRPr="0059206C">
        <w:rPr>
          <w:rFonts w:cstheme="minorHAnsi"/>
        </w:rPr>
        <w:t>instytucjach kultury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 xml:space="preserve">(U) - Student potrafi </w:t>
      </w:r>
      <w:r w:rsidRPr="0059206C">
        <w:rPr>
          <w:rFonts w:cstheme="minorHAnsi"/>
        </w:rPr>
        <w:t xml:space="preserve">nakreślić podstawowe czynniki </w:t>
      </w:r>
      <w:r w:rsidR="00FD204B" w:rsidRPr="0059206C">
        <w:rPr>
          <w:rFonts w:cstheme="minorHAnsi"/>
        </w:rPr>
        <w:t>definiujące charakter instytucji kultury</w:t>
      </w:r>
      <w:r w:rsidR="00ED2AC0" w:rsidRPr="0059206C">
        <w:rPr>
          <w:rFonts w:cstheme="minorHAnsi"/>
        </w:rPr>
        <w:t xml:space="preserve">. </w:t>
      </w:r>
      <w:r w:rsidR="00FA24F3" w:rsidRPr="0059206C">
        <w:rPr>
          <w:rFonts w:cstheme="minorHAnsi"/>
        </w:rPr>
        <w:t xml:space="preserve"> </w:t>
      </w:r>
    </w:p>
    <w:p w14:paraId="2DCB0D31" w14:textId="77777777" w:rsidR="00FA24F3" w:rsidRPr="0059206C" w:rsidRDefault="008E3789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dobra:</w:t>
      </w:r>
      <w:r w:rsidRPr="0059206C">
        <w:rPr>
          <w:rFonts w:cstheme="minorHAnsi"/>
        </w:rPr>
        <w:br/>
        <w:t xml:space="preserve">(W) - Student orientuje się w </w:t>
      </w:r>
      <w:r w:rsidR="00FD204B" w:rsidRPr="0059206C">
        <w:rPr>
          <w:rFonts w:cstheme="minorHAnsi"/>
        </w:rPr>
        <w:t>problematyce związanej z instytucjami kultury</w:t>
      </w:r>
      <w:r w:rsidRPr="0059206C">
        <w:rPr>
          <w:rFonts w:cstheme="minorHAnsi"/>
        </w:rPr>
        <w:t xml:space="preserve">, potrafi </w:t>
      </w:r>
      <w:r w:rsidR="00FD204B" w:rsidRPr="0059206C">
        <w:rPr>
          <w:rFonts w:cstheme="minorHAnsi"/>
        </w:rPr>
        <w:t>je wymienić i krótko charakteryzować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 xml:space="preserve">(U) - Student potrafi </w:t>
      </w:r>
      <w:r w:rsidR="00737122" w:rsidRPr="0059206C">
        <w:rPr>
          <w:rFonts w:cstheme="minorHAnsi"/>
        </w:rPr>
        <w:t xml:space="preserve">wskazać najważniejsze czynniki </w:t>
      </w:r>
      <w:r w:rsidR="00FD204B" w:rsidRPr="0059206C">
        <w:rPr>
          <w:rFonts w:cstheme="minorHAnsi"/>
        </w:rPr>
        <w:t xml:space="preserve">czynniki definiujące charakter instytucji kultury </w:t>
      </w:r>
      <w:r w:rsidR="00737122" w:rsidRPr="0059206C">
        <w:rPr>
          <w:rFonts w:cstheme="minorHAnsi"/>
        </w:rPr>
        <w:t>wczoraj i dziś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>Ocena bardzo dobra:</w:t>
      </w:r>
      <w:r w:rsidR="00FA24F3" w:rsidRPr="0059206C">
        <w:rPr>
          <w:rFonts w:cstheme="minorHAnsi"/>
        </w:rPr>
        <w:br/>
        <w:t xml:space="preserve">(W) </w:t>
      </w:r>
      <w:r w:rsidR="00737122" w:rsidRPr="0059206C">
        <w:rPr>
          <w:rFonts w:cstheme="minorHAnsi"/>
        </w:rPr>
        <w:t>–</w:t>
      </w:r>
      <w:r w:rsidR="00FA24F3" w:rsidRPr="0059206C">
        <w:rPr>
          <w:rFonts w:cstheme="minorHAnsi"/>
        </w:rPr>
        <w:t xml:space="preserve"> Student</w:t>
      </w:r>
      <w:r w:rsidR="00737122" w:rsidRPr="0059206C">
        <w:rPr>
          <w:rFonts w:cstheme="minorHAnsi"/>
        </w:rPr>
        <w:t xml:space="preserve"> swobodnie porusza się w problematyce związanej z </w:t>
      </w:r>
      <w:r w:rsidR="00FD204B" w:rsidRPr="0059206C">
        <w:rPr>
          <w:rFonts w:cstheme="minorHAnsi"/>
        </w:rPr>
        <w:t>instytucjami kultury</w:t>
      </w:r>
      <w:r w:rsidR="00737122" w:rsidRPr="0059206C">
        <w:rPr>
          <w:rFonts w:cstheme="minorHAnsi"/>
        </w:rPr>
        <w:t xml:space="preserve"> – zna wszystkie najważniejsze</w:t>
      </w:r>
      <w:r w:rsidR="00FD204B" w:rsidRPr="0059206C">
        <w:rPr>
          <w:rFonts w:cstheme="minorHAnsi"/>
        </w:rPr>
        <w:t>, jest zorientowany we współczesnym muzealnictwie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>(U) - Student potrafi</w:t>
      </w:r>
      <w:r w:rsidR="00737122" w:rsidRPr="0059206C">
        <w:rPr>
          <w:rFonts w:cstheme="minorHAnsi"/>
        </w:rPr>
        <w:t xml:space="preserve"> omówić dzieje </w:t>
      </w:r>
      <w:r w:rsidR="00FD204B" w:rsidRPr="0059206C">
        <w:rPr>
          <w:rFonts w:cstheme="minorHAnsi"/>
        </w:rPr>
        <w:t>polskich instytucji kultury (w tym najważniejszych muzeów)</w:t>
      </w:r>
      <w:r w:rsidR="00737122" w:rsidRPr="0059206C">
        <w:rPr>
          <w:rFonts w:cstheme="minorHAnsi"/>
        </w:rPr>
        <w:t xml:space="preserve">, </w:t>
      </w:r>
      <w:r w:rsidR="00BC0ED6" w:rsidRPr="0059206C">
        <w:rPr>
          <w:rFonts w:cstheme="minorHAnsi"/>
        </w:rPr>
        <w:t>omówić ich rozwój i czynniki kształtujące ich charakter</w:t>
      </w:r>
      <w:r w:rsidR="00FA24F3" w:rsidRPr="0059206C">
        <w:rPr>
          <w:rFonts w:cstheme="minorHAnsi"/>
        </w:rPr>
        <w:t>.</w:t>
      </w:r>
    </w:p>
    <w:p w14:paraId="61C5D9DB" w14:textId="77777777" w:rsidR="00FA24F3" w:rsidRPr="0059206C" w:rsidRDefault="00FA24F3">
      <w:pPr>
        <w:rPr>
          <w:rFonts w:cstheme="minorHAnsi"/>
          <w:b/>
        </w:rPr>
      </w:pPr>
    </w:p>
    <w:p w14:paraId="7E438437" w14:textId="77777777" w:rsidR="004E2DB4" w:rsidRPr="0059206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59206C" w14:paraId="4E1747E1" w14:textId="77777777" w:rsidTr="004E2DB4">
        <w:tc>
          <w:tcPr>
            <w:tcW w:w="4606" w:type="dxa"/>
          </w:tcPr>
          <w:p w14:paraId="7F343421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10C0C376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</w:t>
            </w:r>
          </w:p>
        </w:tc>
      </w:tr>
      <w:tr w:rsidR="004E2DB4" w:rsidRPr="0059206C" w14:paraId="56429CFF" w14:textId="77777777" w:rsidTr="004E2DB4">
        <w:tc>
          <w:tcPr>
            <w:tcW w:w="4606" w:type="dxa"/>
          </w:tcPr>
          <w:p w14:paraId="6E2D5D8D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Liczba godzin kontaktowych z nauczycielem </w:t>
            </w:r>
          </w:p>
          <w:p w14:paraId="5D6AC9C1" w14:textId="77777777" w:rsidR="004E2DB4" w:rsidRPr="0059206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CAE1BB" w14:textId="2F4132F5" w:rsidR="004E2DB4" w:rsidRPr="0059206C" w:rsidRDefault="00EE08A3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E3922" w:rsidRPr="0059206C">
              <w:rPr>
                <w:rFonts w:cstheme="minorHAnsi"/>
                <w:b/>
              </w:rPr>
              <w:t>5</w:t>
            </w:r>
          </w:p>
        </w:tc>
      </w:tr>
      <w:tr w:rsidR="004E2DB4" w:rsidRPr="0059206C" w14:paraId="796C7C73" w14:textId="77777777" w:rsidTr="004E2DB4">
        <w:tc>
          <w:tcPr>
            <w:tcW w:w="4606" w:type="dxa"/>
          </w:tcPr>
          <w:p w14:paraId="548DC936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 indywidualnej pracy studenta</w:t>
            </w:r>
          </w:p>
          <w:p w14:paraId="5E6D1001" w14:textId="77777777" w:rsidR="004E2DB4" w:rsidRPr="0059206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90BEC14" w14:textId="77777777" w:rsidR="004E2DB4" w:rsidRPr="0059206C" w:rsidRDefault="003E3922" w:rsidP="004E2DB4">
            <w:pPr>
              <w:rPr>
                <w:rFonts w:cstheme="minorHAnsi"/>
                <w:b/>
              </w:rPr>
            </w:pPr>
            <w:r w:rsidRPr="0059206C">
              <w:rPr>
                <w:rFonts w:cstheme="minorHAnsi"/>
                <w:b/>
              </w:rPr>
              <w:t>10</w:t>
            </w:r>
          </w:p>
        </w:tc>
      </w:tr>
    </w:tbl>
    <w:p w14:paraId="51EF4907" w14:textId="77777777" w:rsidR="004E2DB4" w:rsidRPr="0059206C" w:rsidRDefault="004E2DB4" w:rsidP="004E2DB4">
      <w:pPr>
        <w:spacing w:after="0"/>
        <w:rPr>
          <w:rFonts w:cstheme="minorHAnsi"/>
          <w:b/>
        </w:rPr>
      </w:pPr>
    </w:p>
    <w:p w14:paraId="63D1781E" w14:textId="77777777" w:rsidR="004E2DB4" w:rsidRPr="0059206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59206C" w14:paraId="1469883C" w14:textId="77777777" w:rsidTr="004E2DB4">
        <w:tc>
          <w:tcPr>
            <w:tcW w:w="9212" w:type="dxa"/>
          </w:tcPr>
          <w:p w14:paraId="75FA0A49" w14:textId="77777777" w:rsidR="004E2DB4" w:rsidRPr="0059206C" w:rsidRDefault="004051F6" w:rsidP="004051F6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Literatura p</w:t>
            </w:r>
            <w:r w:rsidR="00C52E02" w:rsidRPr="0059206C">
              <w:rPr>
                <w:rFonts w:cstheme="minorHAnsi"/>
              </w:rPr>
              <w:t>odstawowa</w:t>
            </w:r>
          </w:p>
        </w:tc>
      </w:tr>
      <w:tr w:rsidR="004E2DB4" w:rsidRPr="0059206C" w14:paraId="71E32EB7" w14:textId="77777777" w:rsidTr="004E2DB4">
        <w:tc>
          <w:tcPr>
            <w:tcW w:w="9212" w:type="dxa"/>
          </w:tcPr>
          <w:p w14:paraId="2F9C2710" w14:textId="77777777" w:rsidR="00B71E2E" w:rsidRPr="0059206C" w:rsidRDefault="009D710C" w:rsidP="00BC0ED6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Juszczak D., Małachowicz H., Galeria obrazów Stanisława Augusta w Łazienkach Królewskich. Katalog, Warszawa 2015;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Kolekcja wilanowska; red. J. Mieleszko (Muzeum Pała</w:t>
            </w:r>
            <w:r w:rsidR="00BC0ED6"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cu w Wilanowie), Warszawa 2015.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Michałkowa J., Obrazy mistrzów obcych w polskich kolekcjach, Warszawa 1992;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Mikocki T., Najstarsze kolekcje starożytności w Polsce (lata 1750-1830), Wrocław 1990;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Zych T., Kolekcja tarnowska. Zbiory hrabiów Tarnowskich, Tarnobrzeg 2016;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Żygulski jun. Z., Dzieje zbiorów puławskich. Świątynia Sybilli i Dom Gotycki, Kraków – Kazimierz Dolny 2009.</w:t>
            </w:r>
          </w:p>
          <w:p w14:paraId="14934C4F" w14:textId="77777777" w:rsidR="00BC0ED6" w:rsidRPr="0059206C" w:rsidRDefault="00BC0ED6" w:rsidP="00BC0ED6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Inne pozycje poświęcone poszczególnym instytucjom kultury (fragmenty).</w:t>
            </w:r>
          </w:p>
        </w:tc>
      </w:tr>
      <w:tr w:rsidR="004E2DB4" w:rsidRPr="0059206C" w14:paraId="6C4AE6BD" w14:textId="77777777" w:rsidTr="004E2DB4">
        <w:tc>
          <w:tcPr>
            <w:tcW w:w="9212" w:type="dxa"/>
          </w:tcPr>
          <w:p w14:paraId="33840F47" w14:textId="77777777" w:rsidR="004E2DB4" w:rsidRPr="0059206C" w:rsidRDefault="004051F6" w:rsidP="004051F6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Literatura u</w:t>
            </w:r>
            <w:r w:rsidR="00C52E02" w:rsidRPr="0059206C">
              <w:rPr>
                <w:rFonts w:cstheme="minorHAnsi"/>
              </w:rPr>
              <w:t>zupełniająca</w:t>
            </w:r>
          </w:p>
        </w:tc>
      </w:tr>
      <w:tr w:rsidR="004E2DB4" w:rsidRPr="0059206C" w14:paraId="06E27CA8" w14:textId="77777777" w:rsidTr="004E2DB4">
        <w:tc>
          <w:tcPr>
            <w:tcW w:w="9212" w:type="dxa"/>
          </w:tcPr>
          <w:p w14:paraId="1082D999" w14:textId="77777777" w:rsidR="004E2DB4" w:rsidRPr="0059206C" w:rsidRDefault="001D6E74" w:rsidP="004E2DB4">
            <w:pPr>
              <w:rPr>
                <w:rFonts w:cstheme="minorHAnsi"/>
                <w:b/>
              </w:rPr>
            </w:pPr>
            <w:r w:rsidRPr="0059206C">
              <w:rPr>
                <w:rFonts w:cstheme="minorHAnsi"/>
              </w:rPr>
              <w:t>- Popczyk M. (red.), Muzeum sztuki. Od Luwru do Bilbao, Katowice 2006.</w:t>
            </w:r>
          </w:p>
        </w:tc>
      </w:tr>
    </w:tbl>
    <w:p w14:paraId="39D4E3BE" w14:textId="77777777" w:rsidR="004E2DB4" w:rsidRPr="0059206C" w:rsidRDefault="004E2DB4" w:rsidP="004E2DB4">
      <w:pPr>
        <w:spacing w:after="0"/>
        <w:rPr>
          <w:rFonts w:cstheme="minorHAnsi"/>
          <w:b/>
        </w:rPr>
      </w:pPr>
    </w:p>
    <w:p w14:paraId="3731B808" w14:textId="77777777" w:rsidR="00C961A5" w:rsidRPr="0059206C" w:rsidRDefault="00C961A5" w:rsidP="002D1A52">
      <w:pPr>
        <w:rPr>
          <w:rFonts w:cstheme="minorHAnsi"/>
        </w:rPr>
      </w:pPr>
    </w:p>
    <w:sectPr w:rsidR="00C961A5" w:rsidRPr="0059206C" w:rsidSect="0092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FD4C" w14:textId="77777777" w:rsidR="00735729" w:rsidRDefault="00735729" w:rsidP="00B04272">
      <w:pPr>
        <w:spacing w:after="0" w:line="240" w:lineRule="auto"/>
      </w:pPr>
      <w:r>
        <w:separator/>
      </w:r>
    </w:p>
  </w:endnote>
  <w:endnote w:type="continuationSeparator" w:id="0">
    <w:p w14:paraId="1CBA3279" w14:textId="77777777" w:rsidR="00735729" w:rsidRDefault="0073572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5FE6" w14:textId="77777777" w:rsidR="00735729" w:rsidRDefault="00735729" w:rsidP="00B04272">
      <w:pPr>
        <w:spacing w:after="0" w:line="240" w:lineRule="auto"/>
      </w:pPr>
      <w:r>
        <w:separator/>
      </w:r>
    </w:p>
  </w:footnote>
  <w:footnote w:type="continuationSeparator" w:id="0">
    <w:p w14:paraId="21DAFD6D" w14:textId="77777777" w:rsidR="00735729" w:rsidRDefault="0073572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04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6CD2855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F375F"/>
    <w:multiLevelType w:val="hybridMultilevel"/>
    <w:tmpl w:val="F5707AC8"/>
    <w:lvl w:ilvl="0" w:tplc="65447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1CB4"/>
    <w:multiLevelType w:val="hybridMultilevel"/>
    <w:tmpl w:val="6272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F157E"/>
    <w:rsid w:val="001051F5"/>
    <w:rsid w:val="0011303C"/>
    <w:rsid w:val="00115BF8"/>
    <w:rsid w:val="001809A0"/>
    <w:rsid w:val="001A5D37"/>
    <w:rsid w:val="001C0192"/>
    <w:rsid w:val="001C278A"/>
    <w:rsid w:val="001D6E74"/>
    <w:rsid w:val="00216EC6"/>
    <w:rsid w:val="00243DD2"/>
    <w:rsid w:val="002754C6"/>
    <w:rsid w:val="002778F0"/>
    <w:rsid w:val="002A774C"/>
    <w:rsid w:val="002B41BF"/>
    <w:rsid w:val="002D1A52"/>
    <w:rsid w:val="002F2985"/>
    <w:rsid w:val="00304259"/>
    <w:rsid w:val="00317BBA"/>
    <w:rsid w:val="0033369E"/>
    <w:rsid w:val="003501E6"/>
    <w:rsid w:val="00355339"/>
    <w:rsid w:val="00372079"/>
    <w:rsid w:val="003C24E8"/>
    <w:rsid w:val="003C473D"/>
    <w:rsid w:val="003C65DA"/>
    <w:rsid w:val="003D4626"/>
    <w:rsid w:val="003E3922"/>
    <w:rsid w:val="004051F6"/>
    <w:rsid w:val="004261B1"/>
    <w:rsid w:val="00450FA6"/>
    <w:rsid w:val="00465599"/>
    <w:rsid w:val="004B6F7B"/>
    <w:rsid w:val="004D6107"/>
    <w:rsid w:val="004E2DB4"/>
    <w:rsid w:val="004F73CF"/>
    <w:rsid w:val="00517585"/>
    <w:rsid w:val="00556FCA"/>
    <w:rsid w:val="00583DB9"/>
    <w:rsid w:val="005854B1"/>
    <w:rsid w:val="0059206C"/>
    <w:rsid w:val="005A3D71"/>
    <w:rsid w:val="006534C9"/>
    <w:rsid w:val="0066271E"/>
    <w:rsid w:val="00663FF1"/>
    <w:rsid w:val="00685044"/>
    <w:rsid w:val="00732E45"/>
    <w:rsid w:val="00735729"/>
    <w:rsid w:val="00737122"/>
    <w:rsid w:val="00757261"/>
    <w:rsid w:val="007841B3"/>
    <w:rsid w:val="007D0038"/>
    <w:rsid w:val="007D6295"/>
    <w:rsid w:val="008215CC"/>
    <w:rsid w:val="008E2C5B"/>
    <w:rsid w:val="008E3789"/>
    <w:rsid w:val="008E4017"/>
    <w:rsid w:val="009168BF"/>
    <w:rsid w:val="0092613C"/>
    <w:rsid w:val="00933F07"/>
    <w:rsid w:val="00986B99"/>
    <w:rsid w:val="009D424F"/>
    <w:rsid w:val="009D710C"/>
    <w:rsid w:val="009E493E"/>
    <w:rsid w:val="009E4FA8"/>
    <w:rsid w:val="00A06785"/>
    <w:rsid w:val="00A40520"/>
    <w:rsid w:val="00A5036D"/>
    <w:rsid w:val="00AF05E0"/>
    <w:rsid w:val="00B04272"/>
    <w:rsid w:val="00B71E2E"/>
    <w:rsid w:val="00BC0ED6"/>
    <w:rsid w:val="00BC4DCB"/>
    <w:rsid w:val="00BD58F9"/>
    <w:rsid w:val="00BE454D"/>
    <w:rsid w:val="00BE684E"/>
    <w:rsid w:val="00C14504"/>
    <w:rsid w:val="00C37A43"/>
    <w:rsid w:val="00C52E02"/>
    <w:rsid w:val="00C748B5"/>
    <w:rsid w:val="00C961A5"/>
    <w:rsid w:val="00CD0838"/>
    <w:rsid w:val="00CD7096"/>
    <w:rsid w:val="00CE52BF"/>
    <w:rsid w:val="00CE6B31"/>
    <w:rsid w:val="00D27DDC"/>
    <w:rsid w:val="00D406F6"/>
    <w:rsid w:val="00D436DA"/>
    <w:rsid w:val="00DB781E"/>
    <w:rsid w:val="00E35724"/>
    <w:rsid w:val="00E43C97"/>
    <w:rsid w:val="00ED2AC0"/>
    <w:rsid w:val="00EE08A3"/>
    <w:rsid w:val="00F54F71"/>
    <w:rsid w:val="00FA24F3"/>
    <w:rsid w:val="00FA50B3"/>
    <w:rsid w:val="00FA6FC4"/>
    <w:rsid w:val="00FB072B"/>
    <w:rsid w:val="00FC6CE1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6E55"/>
  <w15:docId w15:val="{BFF684BC-19BF-4B19-90C2-D99E88A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DAEA-1641-4F48-81E7-EACDA2F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9</cp:revision>
  <cp:lastPrinted>2019-01-23T11:10:00Z</cp:lastPrinted>
  <dcterms:created xsi:type="dcterms:W3CDTF">2019-06-09T16:39:00Z</dcterms:created>
  <dcterms:modified xsi:type="dcterms:W3CDTF">2022-02-13T13:09:00Z</dcterms:modified>
</cp:coreProperties>
</file>